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36307" w14:textId="3624AFF4" w:rsidR="00DD1FDC" w:rsidRPr="00B508D4" w:rsidRDefault="00183F1B">
      <w:pPr>
        <w:rPr>
          <w:rFonts w:ascii="Calibri Light" w:hAnsi="Calibri Light" w:cs="Calibri Light"/>
          <w:u w:val="single"/>
        </w:rPr>
      </w:pPr>
      <w:r w:rsidRPr="00B508D4">
        <w:rPr>
          <w:rFonts w:ascii="Calibri Light" w:hAnsi="Calibri Light" w:cs="Calibri Light"/>
          <w:u w:val="single"/>
        </w:rPr>
        <w:t>Materiały promocyjne na stronę internetową W</w:t>
      </w:r>
      <w:r w:rsidR="00B508D4" w:rsidRPr="00B508D4">
        <w:rPr>
          <w:rFonts w:ascii="Calibri Light" w:hAnsi="Calibri Light" w:cs="Calibri Light"/>
          <w:u w:val="single"/>
        </w:rPr>
        <w:t>ydziału</w:t>
      </w:r>
      <w:r w:rsidRPr="00B508D4">
        <w:rPr>
          <w:rFonts w:ascii="Calibri Light" w:hAnsi="Calibri Light" w:cs="Calibri Light"/>
          <w:u w:val="single"/>
        </w:rPr>
        <w:t xml:space="preserve"> oraz media społecznościowe Wydziału </w:t>
      </w:r>
    </w:p>
    <w:p w14:paraId="75803739" w14:textId="05D48A5B" w:rsidR="00183F1B" w:rsidRPr="00B508D4" w:rsidRDefault="00183F1B" w:rsidP="002C3151">
      <w:pPr>
        <w:jc w:val="both"/>
        <w:rPr>
          <w:rFonts w:ascii="Calibri Light" w:hAnsi="Calibri Light" w:cs="Calibri Light"/>
          <w:bCs/>
        </w:rPr>
      </w:pPr>
      <w:r w:rsidRPr="00B508D4">
        <w:rPr>
          <w:rFonts w:ascii="Calibri Light" w:hAnsi="Calibri Light" w:cs="Calibri Light"/>
        </w:rPr>
        <w:t xml:space="preserve">Nasza uczelnia pozyskała </w:t>
      </w:r>
      <w:r w:rsidR="008A4198">
        <w:rPr>
          <w:rFonts w:ascii="Calibri Light" w:hAnsi="Calibri Light" w:cs="Calibri Light"/>
        </w:rPr>
        <w:t xml:space="preserve">dwa zestawy </w:t>
      </w:r>
      <w:r w:rsidR="00E07180">
        <w:rPr>
          <w:rFonts w:ascii="Calibri Light" w:hAnsi="Calibri Light" w:cs="Calibri Light"/>
        </w:rPr>
        <w:t xml:space="preserve">przenośnych </w:t>
      </w:r>
      <w:r w:rsidR="008A4198">
        <w:rPr>
          <w:rFonts w:ascii="Calibri Light" w:hAnsi="Calibri Light" w:cs="Calibri Light"/>
        </w:rPr>
        <w:t>analizatorów LIBS</w:t>
      </w:r>
      <w:r w:rsidR="0064128F">
        <w:rPr>
          <w:rFonts w:ascii="Calibri Light" w:hAnsi="Calibri Light" w:cs="Calibri Light"/>
        </w:rPr>
        <w:t xml:space="preserve"> oraz przenośny spektrofotometr</w:t>
      </w:r>
      <w:r w:rsidR="00E07180">
        <w:rPr>
          <w:rFonts w:ascii="Calibri Light" w:hAnsi="Calibri Light" w:cs="Calibri Light"/>
        </w:rPr>
        <w:t>.</w:t>
      </w:r>
      <w:r w:rsidRPr="00B508D4">
        <w:rPr>
          <w:rFonts w:ascii="Calibri Light" w:hAnsi="Calibri Light" w:cs="Calibri Light"/>
        </w:rPr>
        <w:t xml:space="preserve"> Nowy sprzęt badawczy, o</w:t>
      </w:r>
      <w:r w:rsidR="0064128F">
        <w:rPr>
          <w:rFonts w:ascii="Calibri Light" w:hAnsi="Calibri Light" w:cs="Calibri Light"/>
        </w:rPr>
        <w:t xml:space="preserve"> łącznej</w:t>
      </w:r>
      <w:r w:rsidRPr="00B508D4">
        <w:rPr>
          <w:rFonts w:ascii="Calibri Light" w:hAnsi="Calibri Light" w:cs="Calibri Light"/>
        </w:rPr>
        <w:t xml:space="preserve"> wartości ponad </w:t>
      </w:r>
      <w:r w:rsidR="00E07180">
        <w:rPr>
          <w:rFonts w:ascii="Calibri Light" w:hAnsi="Calibri Light" w:cs="Calibri Light"/>
        </w:rPr>
        <w:t>5</w:t>
      </w:r>
      <w:r w:rsidR="0064128F">
        <w:rPr>
          <w:rFonts w:ascii="Calibri Light" w:hAnsi="Calibri Light" w:cs="Calibri Light"/>
        </w:rPr>
        <w:t>2</w:t>
      </w:r>
      <w:r w:rsidR="00E07180">
        <w:rPr>
          <w:rFonts w:ascii="Calibri Light" w:hAnsi="Calibri Light" w:cs="Calibri Light"/>
        </w:rPr>
        <w:t xml:space="preserve">0 </w:t>
      </w:r>
      <w:r w:rsidRPr="00B508D4">
        <w:rPr>
          <w:rFonts w:ascii="Calibri Light" w:hAnsi="Calibri Light" w:cs="Calibri Light"/>
        </w:rPr>
        <w:t xml:space="preserve">tys. zł, trafił na PWr dzięki środkom z programu </w:t>
      </w:r>
      <w:r w:rsidRPr="00B508D4">
        <w:rPr>
          <w:rFonts w:ascii="Calibri Light" w:hAnsi="Calibri Light" w:cs="Calibri Light"/>
          <w:bCs/>
        </w:rPr>
        <w:t>Fundusze Europejskie dla Dolnego Śląska 2021–2027.</w:t>
      </w:r>
    </w:p>
    <w:p w14:paraId="1A0FDC1A" w14:textId="11E818C7" w:rsidR="00183F1B" w:rsidRPr="00B508D4" w:rsidRDefault="00183F1B" w:rsidP="002C3151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Nowe stanowisko badawcze w ramach</w:t>
      </w:r>
      <w:r w:rsidR="008A4198">
        <w:rPr>
          <w:rFonts w:ascii="Calibri Light" w:hAnsi="Calibri Light" w:cs="Calibri Light"/>
        </w:rPr>
        <w:t xml:space="preserve"> Mobilnego</w:t>
      </w:r>
      <w:r w:rsidRPr="00B508D4">
        <w:rPr>
          <w:rFonts w:ascii="Calibri Light" w:hAnsi="Calibri Light" w:cs="Calibri Light"/>
        </w:rPr>
        <w:t xml:space="preserve"> </w:t>
      </w:r>
      <w:r w:rsidR="002C3151" w:rsidRPr="00B508D4">
        <w:rPr>
          <w:rFonts w:ascii="Calibri Light" w:hAnsi="Calibri Light" w:cs="Calibri Light"/>
        </w:rPr>
        <w:t>Laboratorium</w:t>
      </w:r>
      <w:r w:rsidR="008A4198">
        <w:rPr>
          <w:rFonts w:ascii="Calibri Light" w:hAnsi="Calibri Light" w:cs="Calibri Light"/>
        </w:rPr>
        <w:t xml:space="preserve"> Badań Środowiskowych</w:t>
      </w:r>
      <w:r w:rsidR="002C3151" w:rsidRPr="00B508D4">
        <w:rPr>
          <w:rFonts w:ascii="Calibri Light" w:hAnsi="Calibri Light" w:cs="Calibri Light"/>
        </w:rPr>
        <w:t xml:space="preserve">, </w:t>
      </w:r>
      <w:r w:rsidRPr="00B508D4">
        <w:rPr>
          <w:rFonts w:ascii="Calibri Light" w:hAnsi="Calibri Light" w:cs="Calibri Light"/>
        </w:rPr>
        <w:t xml:space="preserve">zostało zakupione jako część realizacji projektu </w:t>
      </w:r>
      <w:r w:rsidRPr="00B508D4">
        <w:rPr>
          <w:rFonts w:ascii="Calibri Light" w:hAnsi="Calibri Light" w:cs="Calibri Light"/>
          <w:bCs/>
        </w:rPr>
        <w:t>„</w:t>
      </w:r>
      <w:r w:rsidR="00B508D4" w:rsidRPr="00B508D4">
        <w:rPr>
          <w:rFonts w:ascii="Calibri Light" w:hAnsi="Calibri Light" w:cs="Calibri Light"/>
          <w:bCs/>
        </w:rPr>
        <w:t>Centrum Technologii Bezpieczeństwa Publicznego</w:t>
      </w:r>
      <w:r w:rsidRPr="00B508D4">
        <w:rPr>
          <w:rFonts w:ascii="Calibri Light" w:hAnsi="Calibri Light" w:cs="Calibri Light"/>
          <w:bCs/>
        </w:rPr>
        <w:t>”.</w:t>
      </w:r>
    </w:p>
    <w:p w14:paraId="3EC54870" w14:textId="7A0959F7" w:rsidR="00E71CC0" w:rsidRPr="0064128F" w:rsidRDefault="002C3151" w:rsidP="00B508D4">
      <w:pPr>
        <w:jc w:val="both"/>
        <w:rPr>
          <w:rFonts w:ascii="Calibri Light" w:hAnsi="Calibri Light" w:cs="Calibri Light"/>
        </w:rPr>
      </w:pPr>
      <w:r w:rsidRPr="0064128F">
        <w:rPr>
          <w:rFonts w:ascii="Calibri Light" w:hAnsi="Calibri Light" w:cs="Calibri Light"/>
        </w:rPr>
        <w:t>Urządzeni</w:t>
      </w:r>
      <w:r w:rsidR="0064128F">
        <w:rPr>
          <w:rFonts w:ascii="Calibri Light" w:hAnsi="Calibri Light" w:cs="Calibri Light"/>
        </w:rPr>
        <w:t>a</w:t>
      </w:r>
      <w:r w:rsidRPr="0064128F">
        <w:rPr>
          <w:rFonts w:ascii="Calibri Light" w:hAnsi="Calibri Light" w:cs="Calibri Light"/>
        </w:rPr>
        <w:t xml:space="preserve"> będ</w:t>
      </w:r>
      <w:r w:rsidR="0064128F">
        <w:rPr>
          <w:rFonts w:ascii="Calibri Light" w:hAnsi="Calibri Light" w:cs="Calibri Light"/>
        </w:rPr>
        <w:t>ą</w:t>
      </w:r>
      <w:r w:rsidRPr="0064128F">
        <w:rPr>
          <w:rFonts w:ascii="Calibri Light" w:hAnsi="Calibri Light" w:cs="Calibri Light"/>
        </w:rPr>
        <w:t xml:space="preserve"> </w:t>
      </w:r>
      <w:r w:rsidR="0064128F">
        <w:rPr>
          <w:rFonts w:ascii="Calibri Light" w:hAnsi="Calibri Light" w:cs="Calibri Light"/>
        </w:rPr>
        <w:t>wspierać</w:t>
      </w:r>
      <w:r w:rsidR="0064128F" w:rsidRPr="0064128F">
        <w:rPr>
          <w:rFonts w:ascii="Calibri Light" w:hAnsi="Calibri Light" w:cs="Calibri Light"/>
        </w:rPr>
        <w:t xml:space="preserve"> realizacj</w:t>
      </w:r>
      <w:r w:rsidR="0064128F">
        <w:rPr>
          <w:rFonts w:ascii="Calibri Light" w:hAnsi="Calibri Light" w:cs="Calibri Light"/>
        </w:rPr>
        <w:t>ę</w:t>
      </w:r>
      <w:r w:rsidR="0064128F" w:rsidRPr="0064128F">
        <w:rPr>
          <w:rFonts w:ascii="Calibri Light" w:hAnsi="Calibri Light" w:cs="Calibri Light"/>
        </w:rPr>
        <w:t xml:space="preserve"> innowacyjnego monitoringu mobilnego, zdalnego i badań przesiewowych (</w:t>
      </w:r>
      <w:proofErr w:type="spellStart"/>
      <w:r w:rsidR="0064128F" w:rsidRPr="0064128F">
        <w:rPr>
          <w:rFonts w:ascii="Calibri Light" w:hAnsi="Calibri Light" w:cs="Calibri Light"/>
        </w:rPr>
        <w:t>screeningowych</w:t>
      </w:r>
      <w:proofErr w:type="spellEnd"/>
      <w:r w:rsidR="0064128F" w:rsidRPr="0064128F">
        <w:rPr>
          <w:rFonts w:ascii="Calibri Light" w:hAnsi="Calibri Light" w:cs="Calibri Light"/>
        </w:rPr>
        <w:t>) in situ, umożliwiających natychmiastową detekcję zmian fizykochemicznych w środowisku oraz szybkie reagowanie w sytuacjach kryzysowych i katastrofach ekologicznych</w:t>
      </w:r>
      <w:r w:rsidR="00B33F8F">
        <w:rPr>
          <w:rFonts w:ascii="Calibri Light" w:hAnsi="Calibri Light" w:cs="Calibri Light"/>
        </w:rPr>
        <w:t>. Ponadto nowe urządzenia będą wykorzystywane do</w:t>
      </w:r>
      <w:r w:rsidR="0064128F" w:rsidRPr="0064128F">
        <w:rPr>
          <w:rFonts w:ascii="Calibri Light" w:hAnsi="Calibri Light" w:cs="Calibri Light"/>
        </w:rPr>
        <w:t xml:space="preserve"> rozpoznawani</w:t>
      </w:r>
      <w:r w:rsidR="00B33F8F">
        <w:rPr>
          <w:rFonts w:ascii="Calibri Light" w:hAnsi="Calibri Light" w:cs="Calibri Light"/>
        </w:rPr>
        <w:t>a</w:t>
      </w:r>
      <w:r w:rsidR="0064128F" w:rsidRPr="0064128F">
        <w:rPr>
          <w:rFonts w:ascii="Calibri Light" w:hAnsi="Calibri Light" w:cs="Calibri Light"/>
        </w:rPr>
        <w:t xml:space="preserve"> potencjału niekonwencjonalnych złóż pierwiastków krytycznych (w tym litu) w skałach, wodach i odpadach w celu ich odzysku w obiegu zamkniętym. Działalność Laboratorium obejmuje wykorzystanie </w:t>
      </w:r>
      <w:r w:rsidR="00B33F8F">
        <w:rPr>
          <w:rFonts w:ascii="Calibri Light" w:hAnsi="Calibri Light" w:cs="Calibri Light"/>
        </w:rPr>
        <w:t xml:space="preserve">tej nowej </w:t>
      </w:r>
      <w:r w:rsidR="0064128F" w:rsidRPr="0064128F">
        <w:rPr>
          <w:rFonts w:ascii="Calibri Light" w:hAnsi="Calibri Light" w:cs="Calibri Light"/>
        </w:rPr>
        <w:t>unikatowej, przenośnej aparatury pomiarowej (w tym technologii LIBS) do cyfrowego gromadzenia danych w czasie rzeczywistym, diagnostyk</w:t>
      </w:r>
      <w:r w:rsidR="00B33F8F">
        <w:rPr>
          <w:rFonts w:ascii="Calibri Light" w:hAnsi="Calibri Light" w:cs="Calibri Light"/>
        </w:rPr>
        <w:t>i</w:t>
      </w:r>
      <w:r w:rsidR="0064128F" w:rsidRPr="0064128F">
        <w:rPr>
          <w:rFonts w:ascii="Calibri Light" w:hAnsi="Calibri Light" w:cs="Calibri Light"/>
        </w:rPr>
        <w:t xml:space="preserve"> skutków likwidacji zakładów górniczych i zatapiania wyrobisk oraz </w:t>
      </w:r>
      <w:r w:rsidR="00B33F8F">
        <w:rPr>
          <w:rFonts w:ascii="Calibri Light" w:hAnsi="Calibri Light" w:cs="Calibri Light"/>
        </w:rPr>
        <w:t xml:space="preserve">oceny </w:t>
      </w:r>
      <w:r w:rsidR="0064128F" w:rsidRPr="0064128F">
        <w:rPr>
          <w:rFonts w:ascii="Calibri Light" w:hAnsi="Calibri Light" w:cs="Calibri Light"/>
        </w:rPr>
        <w:t xml:space="preserve">możliwości gospodarczego wykorzystania terenów </w:t>
      </w:r>
      <w:proofErr w:type="spellStart"/>
      <w:r w:rsidR="0064128F" w:rsidRPr="0064128F">
        <w:rPr>
          <w:rFonts w:ascii="Calibri Light" w:hAnsi="Calibri Light" w:cs="Calibri Light"/>
        </w:rPr>
        <w:t>pogórniczych</w:t>
      </w:r>
      <w:proofErr w:type="spellEnd"/>
      <w:r w:rsidR="0064128F" w:rsidRPr="0064128F">
        <w:rPr>
          <w:rFonts w:ascii="Calibri Light" w:hAnsi="Calibri Light" w:cs="Calibri Light"/>
        </w:rPr>
        <w:t>, a także integracj</w:t>
      </w:r>
      <w:r w:rsidR="00B33F8F">
        <w:rPr>
          <w:rFonts w:ascii="Calibri Light" w:hAnsi="Calibri Light" w:cs="Calibri Light"/>
        </w:rPr>
        <w:t>i</w:t>
      </w:r>
      <w:r w:rsidR="0064128F" w:rsidRPr="0064128F">
        <w:rPr>
          <w:rFonts w:ascii="Calibri Light" w:hAnsi="Calibri Light" w:cs="Calibri Light"/>
        </w:rPr>
        <w:t xml:space="preserve"> zaawansowanych systemów pomiarowych z mobilną robotyką inspekcyjną w celu pozyskiwania danych z obszarów trudno dostępnych.</w:t>
      </w:r>
    </w:p>
    <w:p w14:paraId="6C16A071" w14:textId="3D9957AC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 xml:space="preserve">Dzięki realizacji tego przedsięwzięcia Politechnika Wrocławska staje się ośrodkiem wspierającym rozwój </w:t>
      </w:r>
      <w:proofErr w:type="spellStart"/>
      <w:r w:rsidRPr="00B508D4">
        <w:rPr>
          <w:rFonts w:ascii="Calibri Light" w:hAnsi="Calibri Light" w:cs="Calibri Light"/>
        </w:rPr>
        <w:t>Makroklastra</w:t>
      </w:r>
      <w:proofErr w:type="spellEnd"/>
      <w:r w:rsidRPr="00B508D4">
        <w:rPr>
          <w:rFonts w:ascii="Calibri Light" w:hAnsi="Calibri Light" w:cs="Calibri Light"/>
        </w:rPr>
        <w:t xml:space="preserve"> Bezpieczeństwa Publicznego. Będzie on łączył siły Uczelni i samorządu Dolnego Śląska. A to przyczyni się do wzmacniania potencjału badawczego i innowacyjności regionu.</w:t>
      </w:r>
    </w:p>
    <w:p w14:paraId="3B161087" w14:textId="77777777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Zakup był możliwy dzięki wparciu w ramach Programu Fundusze Europejskie dla Dolnego Śląska 2021-2027. To element projektu „Centrum Technologii Bezpieczeństwa Publicznego”, w ramach którego wyposażymy aż osiem wydziałów w nowoczesny sprzęt badawczy.</w:t>
      </w:r>
    </w:p>
    <w:p w14:paraId="4AC2A04B" w14:textId="77777777" w:rsidR="00B508D4" w:rsidRPr="00B508D4" w:rsidRDefault="00B508D4" w:rsidP="00B508D4">
      <w:pPr>
        <w:jc w:val="both"/>
        <w:rPr>
          <w:rFonts w:ascii="Calibri Light" w:hAnsi="Calibri Light" w:cs="Calibri Light"/>
          <w:bCs/>
        </w:rPr>
      </w:pPr>
    </w:p>
    <w:p w14:paraId="7C958C0C" w14:textId="27E755FB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  <w:bCs/>
        </w:rPr>
        <w:t>Program Fundusze Europejskie dla Dolnego Śląska 2021–2027, Priorytet nr 1 „Fundusze Europejskie na rzecz przedsiębiorczego Dolnego Śląska”, Działanie nr 1.1 „Rozwój jednostek naukowych”</w:t>
      </w:r>
    </w:p>
    <w:p w14:paraId="102AA352" w14:textId="77777777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Projekt: </w:t>
      </w:r>
      <w:r w:rsidRPr="00B508D4">
        <w:rPr>
          <w:rFonts w:ascii="Calibri Light" w:hAnsi="Calibri Light" w:cs="Calibri Light"/>
          <w:bCs/>
        </w:rPr>
        <w:t>Centrum Technologii Bezpieczeństwa Publicznego FEDS.01.01-IZ.00-0003/24</w:t>
      </w:r>
    </w:p>
    <w:p w14:paraId="4EC8371D" w14:textId="77777777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Całkowita wartość projektu: </w:t>
      </w:r>
      <w:r w:rsidRPr="00B508D4">
        <w:rPr>
          <w:rFonts w:ascii="Calibri Light" w:hAnsi="Calibri Light" w:cs="Calibri Light"/>
          <w:bCs/>
        </w:rPr>
        <w:t>54 874 029,38 PLN</w:t>
      </w:r>
    </w:p>
    <w:p w14:paraId="71F72175" w14:textId="77777777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Całkowite wydatki kwalifikowalne projektu: </w:t>
      </w:r>
      <w:r w:rsidRPr="00B508D4">
        <w:rPr>
          <w:rFonts w:ascii="Calibri Light" w:hAnsi="Calibri Light" w:cs="Calibri Light"/>
          <w:bCs/>
        </w:rPr>
        <w:t>44 611 406,00 PLN</w:t>
      </w:r>
    </w:p>
    <w:p w14:paraId="30CB821C" w14:textId="77777777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Finansowanie UE: </w:t>
      </w:r>
      <w:r w:rsidRPr="00B508D4">
        <w:rPr>
          <w:rFonts w:ascii="Calibri Light" w:hAnsi="Calibri Light" w:cs="Calibri Light"/>
          <w:bCs/>
        </w:rPr>
        <w:t>29 359 282,10 PLN</w:t>
      </w:r>
    </w:p>
    <w:p w14:paraId="0A4B48B6" w14:textId="77777777" w:rsidR="00B508D4" w:rsidRPr="00B508D4" w:rsidRDefault="00B508D4" w:rsidP="00B508D4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</w:rPr>
        <w:t>Okres realizacji projektu: </w:t>
      </w:r>
      <w:r w:rsidRPr="00B508D4">
        <w:rPr>
          <w:rFonts w:ascii="Calibri Light" w:hAnsi="Calibri Light" w:cs="Calibri Light"/>
          <w:bCs/>
        </w:rPr>
        <w:t>01.10.2024 - 30.10.2026 r.</w:t>
      </w:r>
    </w:p>
    <w:p w14:paraId="5F0BFCB1" w14:textId="77777777" w:rsidR="00B508D4" w:rsidRPr="00B508D4" w:rsidRDefault="00B508D4" w:rsidP="002C3151">
      <w:pPr>
        <w:jc w:val="both"/>
        <w:rPr>
          <w:rFonts w:ascii="Calibri Light" w:hAnsi="Calibri Light" w:cs="Calibri Light"/>
        </w:rPr>
      </w:pPr>
    </w:p>
    <w:p w14:paraId="331B07C0" w14:textId="77777777" w:rsidR="002C3151" w:rsidRPr="00B508D4" w:rsidRDefault="002C3151" w:rsidP="002C3151">
      <w:pPr>
        <w:jc w:val="both"/>
        <w:rPr>
          <w:rFonts w:ascii="Calibri Light" w:hAnsi="Calibri Light" w:cs="Calibri Light"/>
        </w:rPr>
      </w:pPr>
    </w:p>
    <w:p w14:paraId="169101AE" w14:textId="0FC7E8E3" w:rsidR="0094358B" w:rsidRPr="00B508D4" w:rsidRDefault="0094358B" w:rsidP="0094358B">
      <w:pPr>
        <w:jc w:val="both"/>
        <w:rPr>
          <w:rFonts w:ascii="Calibri Light" w:hAnsi="Calibri Light" w:cs="Calibri Light"/>
        </w:rPr>
      </w:pPr>
      <w:r w:rsidRPr="00B508D4">
        <w:rPr>
          <w:rFonts w:ascii="Calibri Light" w:hAnsi="Calibri Light" w:cs="Calibri Light"/>
          <w:noProof/>
        </w:rPr>
        <w:drawing>
          <wp:inline distT="0" distB="0" distL="0" distR="0" wp14:anchorId="1E53F955" wp14:editId="51408402">
            <wp:extent cx="5760720" cy="609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9650" w14:textId="632A286A" w:rsidR="002C3151" w:rsidRPr="00B508D4" w:rsidRDefault="002C3151" w:rsidP="002C3151">
      <w:pPr>
        <w:jc w:val="both"/>
        <w:rPr>
          <w:rFonts w:ascii="Calibri Light" w:hAnsi="Calibri Light" w:cs="Calibri Light"/>
        </w:rPr>
      </w:pPr>
    </w:p>
    <w:sectPr w:rsidR="002C3151" w:rsidRPr="00B50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3NjMwtTCysDAxNzZU0lEKTi0uzszPAykwrAUAQeVsAywAAAA="/>
  </w:docVars>
  <w:rsids>
    <w:rsidRoot w:val="00EA63FF"/>
    <w:rsid w:val="00183F1B"/>
    <w:rsid w:val="002C3151"/>
    <w:rsid w:val="00480E43"/>
    <w:rsid w:val="004B3637"/>
    <w:rsid w:val="0064128F"/>
    <w:rsid w:val="0065558F"/>
    <w:rsid w:val="008A4198"/>
    <w:rsid w:val="0094358B"/>
    <w:rsid w:val="00A84945"/>
    <w:rsid w:val="00B33F8F"/>
    <w:rsid w:val="00B508D4"/>
    <w:rsid w:val="00DD1FDC"/>
    <w:rsid w:val="00E07180"/>
    <w:rsid w:val="00E71CC0"/>
    <w:rsid w:val="00E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1B13"/>
  <w15:chartTrackingRefBased/>
  <w15:docId w15:val="{984BAF38-C1EA-459A-9267-C6821DF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6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6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6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6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6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6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6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6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6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6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6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6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63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63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63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63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63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63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6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6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6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6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6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63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63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63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6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63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63F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5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508D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50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Bogucka-Kubacka</dc:creator>
  <cp:keywords/>
  <dc:description/>
  <cp:lastModifiedBy>Magdalena Worsa-Kozak</cp:lastModifiedBy>
  <cp:revision>3</cp:revision>
  <dcterms:created xsi:type="dcterms:W3CDTF">2026-05-20T08:04:00Z</dcterms:created>
  <dcterms:modified xsi:type="dcterms:W3CDTF">2026-05-20T08:21:00Z</dcterms:modified>
</cp:coreProperties>
</file>