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1A10C" w14:textId="6B74A4CB" w:rsidR="00615F27" w:rsidRPr="000D0C8F" w:rsidRDefault="00615F27" w:rsidP="00615F27">
      <w:pPr>
        <w:jc w:val="both"/>
        <w:rPr>
          <w:rFonts w:cstheme="minorHAnsi"/>
          <w:sz w:val="24"/>
          <w:szCs w:val="24"/>
        </w:rPr>
      </w:pPr>
      <w:r w:rsidRPr="000D0C8F">
        <w:rPr>
          <w:rFonts w:cstheme="minorHAnsi"/>
          <w:sz w:val="24"/>
          <w:szCs w:val="24"/>
        </w:rPr>
        <w:t xml:space="preserve">Specjalność:  </w:t>
      </w:r>
      <w:proofErr w:type="spellStart"/>
      <w:r w:rsidRPr="000D0C8F">
        <w:rPr>
          <w:rFonts w:cstheme="minorHAnsi"/>
          <w:b/>
          <w:bCs/>
          <w:sz w:val="24"/>
          <w:szCs w:val="24"/>
        </w:rPr>
        <w:t>Geoturystyka</w:t>
      </w:r>
      <w:proofErr w:type="spellEnd"/>
      <w:r w:rsidRPr="000D0C8F">
        <w:rPr>
          <w:rFonts w:cstheme="minorHAnsi"/>
          <w:b/>
          <w:bCs/>
          <w:sz w:val="24"/>
          <w:szCs w:val="24"/>
        </w:rPr>
        <w:t xml:space="preserve"> i </w:t>
      </w:r>
      <w:r w:rsidR="000D0C8F" w:rsidRPr="000D0C8F">
        <w:rPr>
          <w:rFonts w:cstheme="minorHAnsi"/>
          <w:b/>
          <w:bCs/>
          <w:sz w:val="24"/>
          <w:szCs w:val="24"/>
        </w:rPr>
        <w:t>R</w:t>
      </w:r>
      <w:r w:rsidRPr="000D0C8F">
        <w:rPr>
          <w:rFonts w:cstheme="minorHAnsi"/>
          <w:b/>
          <w:bCs/>
          <w:sz w:val="24"/>
          <w:szCs w:val="24"/>
        </w:rPr>
        <w:t>ewitalizacja</w:t>
      </w:r>
      <w:r w:rsidRPr="000D0C8F">
        <w:rPr>
          <w:rFonts w:cstheme="minorHAnsi"/>
          <w:sz w:val="24"/>
          <w:szCs w:val="24"/>
        </w:rPr>
        <w:t xml:space="preserve"> (kierunek Górnictwo i geologia) </w:t>
      </w:r>
    </w:p>
    <w:p w14:paraId="4A9C0108" w14:textId="77777777" w:rsidR="00615F27" w:rsidRPr="000D0C8F" w:rsidRDefault="00615F27" w:rsidP="00615F27">
      <w:pPr>
        <w:jc w:val="both"/>
        <w:rPr>
          <w:rFonts w:cstheme="minorHAnsi"/>
          <w:sz w:val="24"/>
          <w:szCs w:val="24"/>
        </w:rPr>
      </w:pPr>
      <w:r w:rsidRPr="000D0C8F">
        <w:rPr>
          <w:rFonts w:cstheme="minorHAnsi"/>
          <w:sz w:val="24"/>
          <w:szCs w:val="24"/>
        </w:rPr>
        <w:t>Studia I stopnia (inżynierskie) stacjonarne</w:t>
      </w:r>
    </w:p>
    <w:p w14:paraId="5DE0682C" w14:textId="18082B83" w:rsidR="00953F4B" w:rsidRPr="000D0C8F" w:rsidRDefault="00953F4B" w:rsidP="002863A0">
      <w:pPr>
        <w:jc w:val="both"/>
        <w:rPr>
          <w:rFonts w:cstheme="minorHAnsi"/>
          <w:sz w:val="24"/>
          <w:szCs w:val="24"/>
        </w:rPr>
      </w:pPr>
      <w:r w:rsidRPr="000D0C8F">
        <w:rPr>
          <w:rFonts w:cstheme="minorHAnsi"/>
          <w:sz w:val="24"/>
          <w:szCs w:val="24"/>
        </w:rPr>
        <w:t xml:space="preserve">W ramach specjalności </w:t>
      </w:r>
      <w:proofErr w:type="spellStart"/>
      <w:r w:rsidRPr="000D0C8F">
        <w:rPr>
          <w:rFonts w:cstheme="minorHAnsi"/>
          <w:sz w:val="24"/>
          <w:szCs w:val="24"/>
        </w:rPr>
        <w:t>Geoturystyka</w:t>
      </w:r>
      <w:proofErr w:type="spellEnd"/>
      <w:r w:rsidRPr="000D0C8F">
        <w:rPr>
          <w:rFonts w:cstheme="minorHAnsi"/>
          <w:sz w:val="24"/>
          <w:szCs w:val="24"/>
        </w:rPr>
        <w:t xml:space="preserve"> i rewitalizacja student nabywa wiedzę z zakresu nauk</w:t>
      </w:r>
      <w:r w:rsidR="000D0C8F">
        <w:rPr>
          <w:rFonts w:cstheme="minorHAnsi"/>
          <w:sz w:val="24"/>
          <w:szCs w:val="24"/>
        </w:rPr>
        <w:br/>
      </w:r>
      <w:r w:rsidRPr="000D0C8F">
        <w:rPr>
          <w:rFonts w:cstheme="minorHAnsi"/>
          <w:sz w:val="24"/>
          <w:szCs w:val="24"/>
        </w:rPr>
        <w:t xml:space="preserve">o Ziemi (geologia, hydrogeologia, geofizyka), nauk technicznych (górnictwo), ochrony środowiska (rewitalizacja), zagadnień prawnych, społecznych i ekonomicznych (w zakresie zarządzania, marketingu i finansów) z rozszerzonym zakresem zagadnień </w:t>
      </w:r>
      <w:proofErr w:type="spellStart"/>
      <w:r w:rsidRPr="000D0C8F">
        <w:rPr>
          <w:rFonts w:cstheme="minorHAnsi"/>
          <w:sz w:val="24"/>
          <w:szCs w:val="24"/>
        </w:rPr>
        <w:t>geoturystyki</w:t>
      </w:r>
      <w:proofErr w:type="spellEnd"/>
      <w:r w:rsidRPr="000D0C8F">
        <w:rPr>
          <w:rFonts w:cstheme="minorHAnsi"/>
          <w:sz w:val="24"/>
          <w:szCs w:val="24"/>
        </w:rPr>
        <w:t xml:space="preserve"> dedykowanej (obiektów przyrody nieożywionej, zagospodarowania obiektów </w:t>
      </w:r>
      <w:proofErr w:type="spellStart"/>
      <w:r w:rsidRPr="000D0C8F">
        <w:rPr>
          <w:rFonts w:cstheme="minorHAnsi"/>
          <w:sz w:val="24"/>
          <w:szCs w:val="24"/>
        </w:rPr>
        <w:t>pogórniczych</w:t>
      </w:r>
      <w:proofErr w:type="spellEnd"/>
      <w:r w:rsidR="000D0C8F">
        <w:rPr>
          <w:rFonts w:cstheme="minorHAnsi"/>
          <w:sz w:val="24"/>
          <w:szCs w:val="24"/>
        </w:rPr>
        <w:br/>
      </w:r>
      <w:r w:rsidRPr="000D0C8F">
        <w:rPr>
          <w:rFonts w:cstheme="minorHAnsi"/>
          <w:sz w:val="24"/>
          <w:szCs w:val="24"/>
        </w:rPr>
        <w:t xml:space="preserve">i ich zabezpieczania). Poznaje metody przetwarzania danych </w:t>
      </w:r>
      <w:proofErr w:type="spellStart"/>
      <w:r w:rsidRPr="000D0C8F">
        <w:rPr>
          <w:rFonts w:cstheme="minorHAnsi"/>
          <w:sz w:val="24"/>
          <w:szCs w:val="24"/>
        </w:rPr>
        <w:t>geośrodowiskowych</w:t>
      </w:r>
      <w:proofErr w:type="spellEnd"/>
      <w:r w:rsidRPr="000D0C8F">
        <w:rPr>
          <w:rFonts w:cstheme="minorHAnsi"/>
          <w:sz w:val="24"/>
          <w:szCs w:val="24"/>
        </w:rPr>
        <w:t>, poszukiwania obiektów przemysłowych, ich inwentaryzacji oraz projektowania innowacyjnych rozwiązań rewitalizacyjnych. Rozwija znajomość geoinformatyki wspierającej zarządzanie środowiskiem i rewitalizację terenów poprzemysłowych jako szansy na ożywienie społeczne i gospodarc</w:t>
      </w:r>
      <w:r w:rsidR="00615F27" w:rsidRPr="000D0C8F">
        <w:rPr>
          <w:rFonts w:cstheme="minorHAnsi"/>
          <w:sz w:val="24"/>
          <w:szCs w:val="24"/>
        </w:rPr>
        <w:t>ze obszarów zdegradowanych.</w:t>
      </w:r>
    </w:p>
    <w:p w14:paraId="050938C7" w14:textId="3B25BC1D" w:rsidR="00615F27" w:rsidRPr="000D0C8F" w:rsidRDefault="00615F27" w:rsidP="00615F27">
      <w:pPr>
        <w:jc w:val="both"/>
        <w:rPr>
          <w:rFonts w:cstheme="minorHAnsi"/>
          <w:sz w:val="24"/>
          <w:szCs w:val="24"/>
        </w:rPr>
      </w:pPr>
      <w:r w:rsidRPr="000D0C8F">
        <w:rPr>
          <w:rFonts w:cstheme="minorHAnsi"/>
          <w:sz w:val="24"/>
          <w:szCs w:val="24"/>
        </w:rPr>
        <w:t xml:space="preserve">Student nabywa umiejętności objaśnienia budowy geologicznej regionu, historii zagospodarowania kopalin (badan, eksploatacji, przeróbki), organizacji tras </w:t>
      </w:r>
      <w:proofErr w:type="spellStart"/>
      <w:r w:rsidRPr="000D0C8F">
        <w:rPr>
          <w:rFonts w:cstheme="minorHAnsi"/>
          <w:sz w:val="24"/>
          <w:szCs w:val="24"/>
        </w:rPr>
        <w:t>geoturystycznych</w:t>
      </w:r>
      <w:proofErr w:type="spellEnd"/>
      <w:r w:rsidRPr="000D0C8F">
        <w:rPr>
          <w:rFonts w:cstheme="minorHAnsi"/>
          <w:sz w:val="24"/>
          <w:szCs w:val="24"/>
        </w:rPr>
        <w:t xml:space="preserve"> (w tym dydaktycznych) ze szczególnym ukierunkowaniem na turystykę </w:t>
      </w:r>
      <w:proofErr w:type="spellStart"/>
      <w:r w:rsidRPr="000D0C8F">
        <w:rPr>
          <w:rFonts w:cstheme="minorHAnsi"/>
          <w:sz w:val="24"/>
          <w:szCs w:val="24"/>
        </w:rPr>
        <w:t>pogórniczą</w:t>
      </w:r>
      <w:proofErr w:type="spellEnd"/>
      <w:r w:rsidRPr="000D0C8F">
        <w:rPr>
          <w:rFonts w:cstheme="minorHAnsi"/>
          <w:sz w:val="24"/>
          <w:szCs w:val="24"/>
        </w:rPr>
        <w:t xml:space="preserve">, obsługi baz danych (geologicznych, turystycznych), organizacji i kierowania projektami </w:t>
      </w:r>
      <w:proofErr w:type="spellStart"/>
      <w:r w:rsidRPr="000D0C8F">
        <w:rPr>
          <w:rFonts w:cstheme="minorHAnsi"/>
          <w:sz w:val="24"/>
          <w:szCs w:val="24"/>
        </w:rPr>
        <w:t>geoturystycznymi</w:t>
      </w:r>
      <w:proofErr w:type="spellEnd"/>
      <w:r w:rsidRPr="000D0C8F">
        <w:rPr>
          <w:rFonts w:cstheme="minorHAnsi"/>
          <w:sz w:val="24"/>
          <w:szCs w:val="24"/>
        </w:rPr>
        <w:t xml:space="preserve">. Potrafi dokonać waloryzacji stanowiska/obiektu z ukierunkowaniem na przyszłe zagospodarowanie </w:t>
      </w:r>
      <w:proofErr w:type="spellStart"/>
      <w:r w:rsidRPr="000D0C8F">
        <w:rPr>
          <w:rFonts w:cstheme="minorHAnsi"/>
          <w:sz w:val="24"/>
          <w:szCs w:val="24"/>
        </w:rPr>
        <w:t>geoturystyczne</w:t>
      </w:r>
      <w:proofErr w:type="spellEnd"/>
      <w:r w:rsidRPr="000D0C8F">
        <w:rPr>
          <w:rFonts w:cstheme="minorHAnsi"/>
          <w:sz w:val="24"/>
          <w:szCs w:val="24"/>
        </w:rPr>
        <w:t xml:space="preserve"> oraz wykonać jego dokumentację</w:t>
      </w:r>
      <w:r w:rsidR="000D0C8F">
        <w:rPr>
          <w:rFonts w:cstheme="minorHAnsi"/>
          <w:sz w:val="24"/>
          <w:szCs w:val="24"/>
        </w:rPr>
        <w:br/>
      </w:r>
      <w:r w:rsidRPr="000D0C8F">
        <w:rPr>
          <w:rFonts w:cstheme="minorHAnsi"/>
          <w:sz w:val="24"/>
          <w:szCs w:val="24"/>
        </w:rPr>
        <w:t>z uwzględnieniem walorów dydaktycznych.</w:t>
      </w:r>
    </w:p>
    <w:p w14:paraId="4DD3E722" w14:textId="0CAEEC02" w:rsidR="00953F4B" w:rsidRPr="000D0C8F" w:rsidRDefault="00953F4B" w:rsidP="00953F4B">
      <w:pPr>
        <w:jc w:val="both"/>
        <w:rPr>
          <w:rFonts w:cstheme="minorHAnsi"/>
          <w:sz w:val="24"/>
          <w:szCs w:val="24"/>
        </w:rPr>
      </w:pPr>
      <w:r w:rsidRPr="000D0C8F">
        <w:rPr>
          <w:rFonts w:cstheme="minorHAnsi"/>
          <w:sz w:val="24"/>
          <w:szCs w:val="24"/>
        </w:rPr>
        <w:t>Pozyskana wiedza umożliwi absolwentom pracę w jednostkach administracji państwowej</w:t>
      </w:r>
      <w:r w:rsidR="000D0C8F">
        <w:rPr>
          <w:rFonts w:cstheme="minorHAnsi"/>
          <w:sz w:val="24"/>
          <w:szCs w:val="24"/>
        </w:rPr>
        <w:br/>
      </w:r>
      <w:r w:rsidRPr="000D0C8F">
        <w:rPr>
          <w:rFonts w:cstheme="minorHAnsi"/>
          <w:sz w:val="24"/>
          <w:szCs w:val="24"/>
        </w:rPr>
        <w:t xml:space="preserve">i samorządowej (działy: ochrony środowiska, turystyki), uzdrowiskach, parkach krajobrazowych i narodowych, naukowych i resortowych instytucjach, organizacjach pozarządowych, biurach projektowych, w obsłudze turystyki dedykowanej (obiekty techniczne działalności górniczej, przeróbki kopalin) bądź jako konsultanci w zakresie organizacji projektów oraz tworzenia produktów </w:t>
      </w:r>
      <w:proofErr w:type="spellStart"/>
      <w:r w:rsidRPr="000D0C8F">
        <w:rPr>
          <w:rFonts w:cstheme="minorHAnsi"/>
          <w:sz w:val="24"/>
          <w:szCs w:val="24"/>
        </w:rPr>
        <w:t>geoturystycznych</w:t>
      </w:r>
      <w:proofErr w:type="spellEnd"/>
      <w:r w:rsidRPr="000D0C8F">
        <w:rPr>
          <w:rFonts w:cstheme="minorHAnsi"/>
          <w:sz w:val="24"/>
          <w:szCs w:val="24"/>
        </w:rPr>
        <w:t>.</w:t>
      </w:r>
    </w:p>
    <w:p w14:paraId="5556F012" w14:textId="77777777" w:rsidR="00771F64" w:rsidRDefault="00771F64"/>
    <w:sectPr w:rsidR="00771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F4B"/>
    <w:rsid w:val="000D0C8F"/>
    <w:rsid w:val="002863A0"/>
    <w:rsid w:val="00615F27"/>
    <w:rsid w:val="00771F64"/>
    <w:rsid w:val="0095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4A1CC"/>
  <w15:docId w15:val="{C26D77D1-F4F4-47CB-8658-1700E76B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F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Krzysztof Fuławka</cp:lastModifiedBy>
  <cp:revision>4</cp:revision>
  <dcterms:created xsi:type="dcterms:W3CDTF">2021-01-31T20:03:00Z</dcterms:created>
  <dcterms:modified xsi:type="dcterms:W3CDTF">2021-02-11T10:06:00Z</dcterms:modified>
</cp:coreProperties>
</file>